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kern w:val="0"/>
          <w:sz w:val="32"/>
          <w:szCs w:val="28"/>
        </w:rPr>
        <w:t>“浙江制造”标准</w:t>
      </w:r>
      <w:r>
        <w:rPr>
          <w:rFonts w:hint="eastAsia" w:ascii="黑体" w:hAnsi="黑体" w:eastAsia="黑体"/>
          <w:sz w:val="32"/>
          <w:szCs w:val="28"/>
        </w:rPr>
        <w:t>《</w:t>
      </w:r>
      <w:r>
        <w:rPr>
          <w:rFonts w:hint="eastAsia"/>
          <w:b/>
          <w:bCs/>
          <w:sz w:val="32"/>
          <w:szCs w:val="32"/>
        </w:rPr>
        <w:t>超高压针形阀</w:t>
      </w:r>
      <w:r>
        <w:rPr>
          <w:rFonts w:hint="eastAsia" w:ascii="黑体" w:hAnsi="黑体" w:eastAsia="黑体"/>
          <w:sz w:val="32"/>
          <w:szCs w:val="28"/>
        </w:rPr>
        <w:t>》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kern w:val="0"/>
          <w:sz w:val="32"/>
          <w:szCs w:val="28"/>
        </w:rPr>
        <w:t>编制说明</w:t>
      </w:r>
      <w:r>
        <w:rPr>
          <w:rFonts w:ascii="黑体" w:hAnsi="黑体" w:eastAsia="黑体"/>
          <w:kern w:val="0"/>
          <w:sz w:val="32"/>
          <w:szCs w:val="28"/>
        </w:rPr>
        <w:t>(</w:t>
      </w:r>
      <w:r>
        <w:rPr>
          <w:rFonts w:hint="eastAsia" w:ascii="黑体" w:hAnsi="黑体" w:eastAsia="黑体"/>
          <w:kern w:val="0"/>
          <w:sz w:val="32"/>
          <w:szCs w:val="28"/>
        </w:rPr>
        <w:t>含先进性说明</w:t>
      </w:r>
      <w:r>
        <w:rPr>
          <w:rFonts w:ascii="黑体" w:hAnsi="黑体" w:eastAsia="黑体"/>
          <w:kern w:val="0"/>
          <w:sz w:val="32"/>
          <w:szCs w:val="28"/>
        </w:rPr>
        <w:t>)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1  </w:t>
      </w:r>
      <w:r>
        <w:rPr>
          <w:rFonts w:hint="eastAsia" w:hAnsi="黑体"/>
          <w:sz w:val="24"/>
          <w:szCs w:val="24"/>
        </w:rPr>
        <w:t>项目背景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中国仪表阀生产企业规模过小、产业集中度过低。多为低层次、小规模、家庭作坊式的企业，年销售收入过亿元的企业不到五家，市场份额在前10名企业的企业市场占有率之和仅为8%-9%，由于产业集中度过低，造成了技术落后、低价竞争、缺乏有影响力的品牌等诸多不利因素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SWAGELOK 是市场中最知名也是占有率最大的产品，它以SWAGELOK命名的双卡套接头已经成为管阀件市场的标志性品牌，就象微软在计算机行业的地位一样。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仪表阀门是一种管路附件，它是用来改变通路断面和介质流动方向，控制输送介质流动的一种装置。仪表阀的密封性能是指仪表阀各密封部位阻止介质泄漏的能力，它是仪表阀重要的技术性能指标。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智能电网的大力发展，也与国内政府的大力支持有关，这为其发展创造了良好的大环境。智能电网为国家十二五期间物联网产业发展的重点应用领域之一，也成为各省市地方物联网 3-5 年发展规划的重点。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2  </w:t>
      </w:r>
      <w:r>
        <w:rPr>
          <w:rFonts w:hint="eastAsia" w:hAnsi="黑体"/>
          <w:sz w:val="24"/>
          <w:szCs w:val="24"/>
        </w:rPr>
        <w:t>项目来源</w:t>
      </w:r>
    </w:p>
    <w:p>
      <w:pPr>
        <w:pStyle w:val="26"/>
        <w:spacing w:line="360" w:lineRule="auto"/>
        <w:ind w:firstLine="512"/>
        <w:rPr>
          <w:rFonts w:ascii="仿宋_GB2312" w:hAnsi="宋体" w:eastAsia="仿宋_GB2312"/>
          <w:spacing w:val="8"/>
          <w:sz w:val="24"/>
          <w:szCs w:val="24"/>
        </w:rPr>
      </w:pPr>
      <w:r>
        <w:rPr>
          <w:rFonts w:hint="eastAsia" w:ascii="仿宋_GB2312" w:hAnsi="宋体" w:eastAsia="仿宋_GB2312"/>
          <w:spacing w:val="8"/>
          <w:sz w:val="24"/>
          <w:szCs w:val="24"/>
        </w:rPr>
        <w:t>由浙江方顿仪表阀门有限公司向浙江省市场监督管理局提出申请，经立项论证通过，项目名称：《超高压针形阀》。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3   </w:t>
      </w:r>
      <w:r>
        <w:rPr>
          <w:rFonts w:hint="eastAsia" w:hAnsi="黑体"/>
          <w:sz w:val="24"/>
          <w:szCs w:val="24"/>
        </w:rPr>
        <w:t>标准制定工作概况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3.1  </w:t>
      </w:r>
      <w:r>
        <w:rPr>
          <w:rFonts w:hint="eastAsia" w:hAnsi="黑体"/>
          <w:sz w:val="24"/>
          <w:szCs w:val="24"/>
        </w:rPr>
        <w:t>标准制定相关单位及人员</w:t>
      </w:r>
    </w:p>
    <w:p>
      <w:pPr>
        <w:tabs>
          <w:tab w:val="left" w:pos="2160"/>
        </w:tabs>
        <w:spacing w:line="500" w:lineRule="exact"/>
        <w:rPr>
          <w:rFonts w:hint="eastAsia" w:ascii="仿宋_GB2312" w:hAnsi="宋体" w:eastAsia="仿宋_GB2312"/>
          <w:spacing w:val="8"/>
          <w:sz w:val="24"/>
          <w:szCs w:val="24"/>
          <w:lang w:eastAsia="zh-CN"/>
        </w:rPr>
      </w:pPr>
      <w:r>
        <w:rPr>
          <w:rFonts w:ascii="黑体" w:hAnsi="黑体" w:eastAsia="黑体"/>
          <w:sz w:val="24"/>
        </w:rPr>
        <w:t>3.1.1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本标准主要起草单位：</w:t>
      </w:r>
      <w:r>
        <w:rPr>
          <w:rFonts w:hint="eastAsia" w:ascii="仿宋_GB2312" w:hAnsi="宋体" w:eastAsia="仿宋_GB2312"/>
          <w:spacing w:val="8"/>
          <w:sz w:val="24"/>
          <w:szCs w:val="24"/>
        </w:rPr>
        <w:t>浙江方顿仪表阀门有限公司</w:t>
      </w:r>
    </w:p>
    <w:p>
      <w:pPr>
        <w:tabs>
          <w:tab w:val="left" w:pos="2160"/>
        </w:tabs>
        <w:spacing w:line="500" w:lineRule="exact"/>
        <w:rPr>
          <w:rFonts w:ascii="仿宋_GB2312" w:hAnsi="宋体" w:eastAsia="仿宋_GB2312"/>
          <w:spacing w:val="8"/>
          <w:sz w:val="24"/>
        </w:rPr>
      </w:pPr>
      <w:r>
        <w:rPr>
          <w:rFonts w:ascii="仿宋_GB2312" w:hAnsi="宋体" w:eastAsia="仿宋_GB2312"/>
          <w:spacing w:val="8"/>
          <w:sz w:val="24"/>
        </w:rPr>
        <w:t xml:space="preserve">3.1.2  </w:t>
      </w:r>
      <w:r>
        <w:rPr>
          <w:rFonts w:hint="eastAsia" w:ascii="仿宋_GB2312" w:hAnsi="宋体" w:eastAsia="仿宋_GB2312"/>
          <w:spacing w:val="8"/>
          <w:sz w:val="24"/>
        </w:rPr>
        <w:t>本标准参与起草单位：X</w:t>
      </w:r>
      <w:r>
        <w:rPr>
          <w:rFonts w:ascii="仿宋_GB2312" w:hAnsi="宋体" w:eastAsia="仿宋_GB2312"/>
          <w:spacing w:val="8"/>
          <w:sz w:val="24"/>
        </w:rPr>
        <w:t>XXX</w:t>
      </w:r>
      <w:r>
        <w:rPr>
          <w:rFonts w:hint="eastAsia" w:ascii="仿宋_GB2312" w:hAnsi="宋体" w:eastAsia="仿宋_GB2312"/>
          <w:spacing w:val="8"/>
          <w:sz w:val="24"/>
        </w:rPr>
        <w:t>、</w:t>
      </w:r>
      <w:r>
        <w:rPr>
          <w:rFonts w:ascii="仿宋_GB2312" w:hAnsi="宋体" w:eastAsia="仿宋_GB2312"/>
          <w:spacing w:val="8"/>
          <w:sz w:val="24"/>
        </w:rPr>
        <w:t>XXX</w:t>
      </w:r>
      <w:r>
        <w:rPr>
          <w:rFonts w:hint="eastAsia" w:ascii="仿宋_GB2312" w:hAnsi="宋体" w:eastAsia="仿宋_GB2312"/>
          <w:spacing w:val="8"/>
          <w:sz w:val="24"/>
        </w:rPr>
        <w:t>、</w:t>
      </w:r>
      <w:r>
        <w:rPr>
          <w:rFonts w:ascii="仿宋_GB2312" w:hAnsi="宋体" w:eastAsia="仿宋_GB2312"/>
          <w:spacing w:val="8"/>
          <w:sz w:val="24"/>
        </w:rPr>
        <w:t>XXX</w:t>
      </w:r>
    </w:p>
    <w:p>
      <w:pPr>
        <w:tabs>
          <w:tab w:val="left" w:pos="2160"/>
        </w:tabs>
        <w:spacing w:line="500" w:lineRule="exact"/>
        <w:rPr>
          <w:rFonts w:ascii="仿宋_GB2312" w:hAnsi="宋体" w:eastAsia="仿宋_GB2312"/>
          <w:sz w:val="24"/>
        </w:rPr>
      </w:pPr>
      <w:r>
        <w:rPr>
          <w:rFonts w:ascii="黑体" w:hAnsi="黑体" w:eastAsia="黑体"/>
          <w:sz w:val="24"/>
        </w:rPr>
        <w:t>3.1.3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本标准起草人：</w:t>
      </w:r>
      <w:r>
        <w:rPr>
          <w:rFonts w:ascii="仿宋_GB2312" w:hAnsi="宋体" w:eastAsia="仿宋_GB2312"/>
          <w:sz w:val="24"/>
        </w:rPr>
        <w:t>XXX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XXX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XXX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3.2  </w:t>
      </w:r>
      <w:r>
        <w:rPr>
          <w:rFonts w:hint="eastAsia" w:hAnsi="黑体"/>
          <w:sz w:val="24"/>
          <w:szCs w:val="24"/>
        </w:rPr>
        <w:t>主要工作过程</w:t>
      </w:r>
    </w:p>
    <w:p>
      <w:pPr>
        <w:spacing w:line="500" w:lineRule="exact"/>
        <w:rPr>
          <w:rFonts w:ascii="仿宋_GB2312" w:hAnsi="宋体" w:eastAsia="仿宋_GB2312"/>
          <w:sz w:val="24"/>
          <w:highlight w:val="none"/>
        </w:rPr>
      </w:pPr>
      <w:r>
        <w:rPr>
          <w:rFonts w:ascii="黑体" w:hAnsi="黑体" w:eastAsia="黑体"/>
          <w:sz w:val="24"/>
          <w:highlight w:val="none"/>
        </w:rPr>
        <w:t>3.2.1</w:t>
      </w:r>
      <w:r>
        <w:rPr>
          <w:rFonts w:ascii="仿宋_GB2312" w:hAnsi="宋体" w:eastAsia="仿宋_GB2312"/>
          <w:sz w:val="24"/>
          <w:highlight w:val="none"/>
        </w:rPr>
        <w:t xml:space="preserve">  </w:t>
      </w:r>
      <w:r>
        <w:rPr>
          <w:rFonts w:hint="eastAsia" w:ascii="仿宋_GB2312" w:hAnsi="宋体" w:eastAsia="仿宋_GB2312"/>
          <w:b/>
          <w:sz w:val="24"/>
          <w:highlight w:val="none"/>
        </w:rPr>
        <w:t>前期准备工作</w:t>
      </w:r>
    </w:p>
    <w:p>
      <w:pPr>
        <w:tabs>
          <w:tab w:val="left" w:pos="2160"/>
        </w:tabs>
        <w:spacing w:line="50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202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lang w:val="en-US" w:eastAsia="zh-CN"/>
        </w:rPr>
        <w:t>11</w:t>
      </w:r>
      <w:r>
        <w:rPr>
          <w:rFonts w:hint="eastAsia" w:ascii="仿宋_GB2312" w:hAnsi="宋体" w:eastAsia="仿宋_GB2312"/>
          <w:sz w:val="24"/>
        </w:rPr>
        <w:t>月接到任务后，</w:t>
      </w:r>
      <w:r>
        <w:rPr>
          <w:rFonts w:hint="eastAsia" w:ascii="仿宋_GB2312" w:hAnsi="宋体" w:eastAsia="仿宋_GB2312"/>
          <w:spacing w:val="8"/>
          <w:sz w:val="24"/>
          <w:szCs w:val="24"/>
        </w:rPr>
        <w:t>浙江方顿仪表阀门有限公司</w:t>
      </w:r>
      <w:r>
        <w:rPr>
          <w:rFonts w:hint="eastAsia" w:ascii="仿宋_GB2312" w:hAnsi="宋体" w:eastAsia="仿宋_GB2312"/>
          <w:sz w:val="24"/>
        </w:rPr>
        <w:t>有关领导和专家高度重视标准编制工作，按照“浙江制造”标准工作组构成要求，立即成立了标准起草小组，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根据当</w:t>
      </w:r>
      <w:r>
        <w:rPr>
          <w:rFonts w:hint="eastAsia" w:ascii="仿宋_GB2312" w:hAnsi="宋体" w:eastAsia="仿宋_GB2312"/>
          <w:sz w:val="24"/>
        </w:rPr>
        <w:t>前超高压针形阀的发展和客户需求，就超高压针形阀的外观要求、结构要求</w:t>
      </w:r>
      <w:r>
        <w:rPr>
          <w:rFonts w:hint="eastAsia" w:ascii="仿宋_GB2312" w:hAnsi="宋体" w:eastAsia="仿宋_GB2312"/>
          <w:sz w:val="24"/>
          <w:lang w:eastAsia="zh-CN"/>
        </w:rPr>
        <w:t>、</w:t>
      </w:r>
      <w:r>
        <w:rPr>
          <w:rFonts w:hint="eastAsia" w:ascii="仿宋_GB2312" w:hAnsi="宋体" w:eastAsia="仿宋_GB2312"/>
          <w:sz w:val="24"/>
          <w:lang w:val="en-US" w:eastAsia="zh-CN"/>
        </w:rPr>
        <w:t>阀体、阀杆、填料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等方面为重点制订“浙江制造”团体标准</w:t>
      </w:r>
      <w:r>
        <w:rPr>
          <w:rFonts w:hint="eastAsia" w:ascii="仿宋_GB2312" w:hAnsi="宋体" w:eastAsia="仿宋_GB2312"/>
          <w:sz w:val="24"/>
          <w:highlight w:val="none"/>
        </w:rPr>
        <w:t>。工</w:t>
      </w:r>
      <w:r>
        <w:rPr>
          <w:rFonts w:hint="eastAsia" w:ascii="仿宋_GB2312" w:hAnsi="宋体" w:eastAsia="仿宋_GB2312"/>
          <w:sz w:val="24"/>
        </w:rPr>
        <w:t>作组参与单位与人员见工作组名单，主要工作有：①各条款技术内容的编写，技术参数的确定；②标准有关项目的试验和验证；③有关国内外技术资料的查询整理和对外联络；④标准意见汇总和处理等工作。</w:t>
      </w:r>
    </w:p>
    <w:p>
      <w:pPr>
        <w:spacing w:line="500" w:lineRule="exact"/>
        <w:rPr>
          <w:rFonts w:ascii="仿宋_GB2312" w:hAnsi="宋体" w:eastAsia="仿宋_GB2312"/>
          <w:sz w:val="24"/>
          <w:highlight w:val="none"/>
        </w:rPr>
      </w:pPr>
      <w:r>
        <w:rPr>
          <w:rFonts w:ascii="黑体" w:hAnsi="黑体" w:eastAsia="黑体"/>
          <w:sz w:val="24"/>
          <w:highlight w:val="none"/>
        </w:rPr>
        <w:t>3.2.2</w:t>
      </w:r>
      <w:r>
        <w:rPr>
          <w:rFonts w:ascii="仿宋_GB2312" w:hAnsi="宋体" w:eastAsia="仿宋_GB2312"/>
          <w:sz w:val="24"/>
          <w:highlight w:val="none"/>
        </w:rPr>
        <w:t xml:space="preserve">  </w:t>
      </w:r>
      <w:r>
        <w:rPr>
          <w:rFonts w:hint="eastAsia" w:ascii="仿宋_GB2312" w:hAnsi="宋体" w:eastAsia="仿宋_GB2312"/>
          <w:b/>
          <w:sz w:val="24"/>
          <w:highlight w:val="none"/>
        </w:rPr>
        <w:t>标准草案研制</w:t>
      </w:r>
    </w:p>
    <w:p>
      <w:pPr>
        <w:spacing w:line="50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标准小组针对型式试验内规定的技术指标的先进性进行了广泛研讨，主要参考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国GB/T 12220、GB/T 12221 </w:t>
      </w:r>
      <w:r>
        <w:rPr>
          <w:rFonts w:hint="eastAsia" w:ascii="仿宋_GB2312" w:hAnsi="宋体" w:eastAsia="仿宋_GB2312"/>
          <w:sz w:val="24"/>
        </w:rPr>
        <w:t>等相关</w:t>
      </w:r>
      <w:r>
        <w:rPr>
          <w:rFonts w:hint="eastAsia" w:ascii="仿宋_GB2312" w:hAnsi="宋体" w:eastAsia="仿宋_GB2312"/>
          <w:sz w:val="24"/>
          <w:lang w:val="en-US" w:eastAsia="zh-CN"/>
        </w:rPr>
        <w:t>国家、</w:t>
      </w:r>
      <w:r>
        <w:rPr>
          <w:rFonts w:hint="eastAsia" w:ascii="仿宋_GB2312" w:hAnsi="宋体" w:eastAsia="仿宋_GB2312"/>
          <w:sz w:val="24"/>
        </w:rPr>
        <w:t>行业标准、</w:t>
      </w:r>
      <w:r>
        <w:rPr>
          <w:rFonts w:hint="eastAsia" w:ascii="仿宋_GB2312" w:hAnsi="宋体" w:eastAsia="仿宋_GB2312"/>
          <w:sz w:val="24"/>
          <w:lang w:val="en-US" w:eastAsia="zh-CN"/>
        </w:rPr>
        <w:t>国际行业中高端企业</w:t>
      </w:r>
      <w:r>
        <w:rPr>
          <w:rFonts w:hint="eastAsia" w:ascii="仿宋_GB2312" w:hAnsi="宋体" w:eastAsia="仿宋_GB2312"/>
          <w:sz w:val="24"/>
        </w:rPr>
        <w:t>等相关国际标准的相关技术指标,确定了相应的技术内容；对基本要求中的设计、原材料和零部件、工艺装备和检测能力等先进性方面进行了研讨，确定了4项基本要求；对质量保证方面的先进性进行了研讨，确定了质量管理承诺及售后服务保障；按照“浙江制造”标准制订框架要求、标准编制理念和定位要求，在广泛收集、分析国内外相关技术文献和资料，并向主要制造厂和用户征求对标准的意见，在对搜集的意见和建议进行分析和研究的基础上，编制标准草案。</w:t>
      </w: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  <w:r>
        <w:rPr>
          <w:rFonts w:ascii="黑体" w:hAnsi="黑体" w:eastAsia="黑体"/>
          <w:sz w:val="24"/>
        </w:rPr>
        <w:t>3.2.3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  <w:highlight w:val="none"/>
        </w:rPr>
        <w:t>征求意见</w:t>
      </w:r>
    </w:p>
    <w:p>
      <w:pPr>
        <w:spacing w:line="500" w:lineRule="exact"/>
        <w:rPr>
          <w:rFonts w:ascii="仿宋_GB2312" w:hAnsi="宋体" w:eastAsia="仿宋_GB2312"/>
          <w:sz w:val="24"/>
        </w:rPr>
      </w:pPr>
      <w:r>
        <w:rPr>
          <w:rFonts w:ascii="黑体" w:hAnsi="黑体" w:eastAsia="黑体"/>
          <w:sz w:val="24"/>
        </w:rPr>
        <w:t>3.2.4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专家评审</w:t>
      </w:r>
    </w:p>
    <w:p>
      <w:pPr>
        <w:spacing w:line="500" w:lineRule="exact"/>
        <w:rPr>
          <w:rFonts w:ascii="仿宋_GB2312" w:hAnsi="宋体" w:eastAsia="仿宋_GB2312"/>
          <w:sz w:val="24"/>
        </w:rPr>
      </w:pPr>
      <w:r>
        <w:rPr>
          <w:rFonts w:ascii="黑体" w:hAnsi="黑体" w:eastAsia="黑体"/>
          <w:sz w:val="24"/>
        </w:rPr>
        <w:t>3.2.5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标准报批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4  </w:t>
      </w:r>
      <w:r>
        <w:rPr>
          <w:rFonts w:hint="eastAsia" w:hAnsi="黑体"/>
          <w:sz w:val="24"/>
          <w:szCs w:val="24"/>
        </w:rPr>
        <w:t>标准编制原则、主要内容及确定依据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4.1  </w:t>
      </w:r>
      <w:r>
        <w:rPr>
          <w:rFonts w:hint="eastAsia" w:hAnsi="黑体"/>
          <w:sz w:val="24"/>
          <w:szCs w:val="24"/>
        </w:rPr>
        <w:t>编制原则</w:t>
      </w:r>
    </w:p>
    <w:p>
      <w:pPr>
        <w:spacing w:line="50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标准编制遵循“统一性、协调性、适用性、一致性、规范性”的原则，尽可能与国际通行标准接轨，注重标准的可操作性，本标准严格按照</w:t>
      </w:r>
      <w:r>
        <w:rPr>
          <w:rFonts w:ascii="仿宋_GB2312" w:hAnsi="宋体" w:eastAsia="仿宋_GB2312"/>
          <w:sz w:val="24"/>
        </w:rPr>
        <w:t>GB/T</w:t>
      </w:r>
      <w:r>
        <w:rPr>
          <w:rFonts w:ascii="仿宋_GB2312" w:hAnsi="宋体" w:eastAsia="仿宋_GB2312"/>
          <w:sz w:val="11"/>
          <w:szCs w:val="11"/>
        </w:rPr>
        <w:t xml:space="preserve"> </w:t>
      </w:r>
      <w:r>
        <w:rPr>
          <w:rFonts w:ascii="仿宋_GB2312" w:hAnsi="宋体" w:eastAsia="仿宋_GB2312"/>
          <w:sz w:val="24"/>
        </w:rPr>
        <w:t>1.1-2020</w:t>
      </w:r>
      <w:r>
        <w:rPr>
          <w:rFonts w:hint="eastAsia" w:ascii="仿宋_GB2312" w:hAnsi="宋体" w:eastAsia="仿宋_GB2312"/>
          <w:sz w:val="24"/>
        </w:rPr>
        <w:t>《标准化工作导则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第</w:t>
      </w:r>
      <w:r>
        <w:rPr>
          <w:rFonts w:ascii="仿宋_GB2312" w:hAnsi="宋体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部分：标准化文件的结构和起草规则》的规定进行编写和表述。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  <w:highlight w:val="none"/>
        </w:rPr>
      </w:pPr>
      <w:r>
        <w:rPr>
          <w:rFonts w:hAnsi="黑体"/>
          <w:sz w:val="24"/>
          <w:szCs w:val="24"/>
          <w:highlight w:val="none"/>
        </w:rPr>
        <w:t xml:space="preserve">4.2  </w:t>
      </w:r>
      <w:r>
        <w:rPr>
          <w:rFonts w:hint="eastAsia" w:hAnsi="黑体"/>
          <w:sz w:val="24"/>
          <w:szCs w:val="24"/>
          <w:highlight w:val="none"/>
        </w:rPr>
        <w:t>主要内容及确定依据</w:t>
      </w:r>
    </w:p>
    <w:p>
      <w:pPr>
        <w:spacing w:line="50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本文件规定了超高压针形阀的术语和定义、型式和基本参数、基本要求、技术要求、试验方法、检验规则、标志、包装、运输、贮存及质量承诺。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本文件适用于超高压针形阀</w:t>
      </w:r>
      <w:r>
        <w:rPr>
          <w:rFonts w:hint="eastAsia" w:ascii="仿宋_GB2312" w:hAnsi="宋体" w:eastAsia="仿宋_GB2312"/>
          <w:sz w:val="24"/>
          <w:lang w:val="en-US" w:eastAsia="zh-CN"/>
        </w:rPr>
        <w:t>的生产。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  <w:highlight w:val="none"/>
        </w:rPr>
      </w:pPr>
      <w:r>
        <w:rPr>
          <w:rFonts w:hAnsi="黑体"/>
          <w:sz w:val="24"/>
          <w:szCs w:val="24"/>
          <w:highlight w:val="none"/>
        </w:rPr>
        <w:t xml:space="preserve">5  </w:t>
      </w:r>
      <w:r>
        <w:rPr>
          <w:rFonts w:hint="eastAsia" w:hAnsi="黑体"/>
          <w:sz w:val="24"/>
          <w:szCs w:val="24"/>
          <w:highlight w:val="none"/>
        </w:rPr>
        <w:t>标准先进性体现</w:t>
      </w:r>
    </w:p>
    <w:p>
      <w:pPr>
        <w:spacing w:line="500" w:lineRule="exact"/>
        <w:rPr>
          <w:rFonts w:ascii="仿宋_GB2312" w:hAnsi="宋体" w:eastAsia="仿宋_GB2312"/>
          <w:sz w:val="24"/>
        </w:rPr>
      </w:pPr>
      <w:r>
        <w:rPr>
          <w:rFonts w:ascii="黑体" w:hAnsi="黑体" w:eastAsia="黑体"/>
          <w:sz w:val="24"/>
        </w:rPr>
        <w:t>5.1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型式试验内规定的所有指标对比分析情况。</w:t>
      </w:r>
    </w:p>
    <w:p>
      <w:pPr>
        <w:spacing w:line="500" w:lineRule="exact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详见附件</w:t>
      </w:r>
      <w:r>
        <w:rPr>
          <w:rFonts w:ascii="仿宋_GB2312" w:hAnsi="宋体" w:eastAsia="仿宋_GB2312"/>
          <w:b/>
          <w:sz w:val="24"/>
        </w:rPr>
        <w:t>1</w:t>
      </w:r>
      <w:r>
        <w:rPr>
          <w:rFonts w:hint="eastAsia" w:ascii="仿宋_GB2312" w:hAnsi="宋体" w:eastAsia="仿宋_GB2312"/>
          <w:b/>
          <w:sz w:val="24"/>
        </w:rPr>
        <w:t>。</w:t>
      </w:r>
    </w:p>
    <w:p>
      <w:pPr>
        <w:spacing w:line="500" w:lineRule="exact"/>
        <w:rPr>
          <w:rFonts w:ascii="仿宋_GB2312" w:hAnsi="宋体" w:eastAsia="仿宋_GB2312"/>
          <w:sz w:val="24"/>
        </w:rPr>
      </w:pPr>
      <w:r>
        <w:rPr>
          <w:rFonts w:ascii="黑体" w:hAnsi="黑体" w:eastAsia="黑体"/>
          <w:sz w:val="24"/>
        </w:rPr>
        <w:t>5.2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基本要求</w:t>
      </w:r>
      <w:r>
        <w:rPr>
          <w:rFonts w:ascii="仿宋_GB2312" w:hAnsi="宋体" w:eastAsia="仿宋_GB2312"/>
          <w:sz w:val="24"/>
        </w:rPr>
        <w:t>(</w:t>
      </w:r>
      <w:r>
        <w:rPr>
          <w:rFonts w:hint="eastAsia" w:ascii="仿宋_GB2312" w:hAnsi="宋体" w:eastAsia="仿宋_GB2312"/>
          <w:sz w:val="24"/>
        </w:rPr>
        <w:t>型式试验规定技术指标外的设计、材料、装备与工艺、检验等方面</w:t>
      </w:r>
      <w:r>
        <w:rPr>
          <w:rFonts w:ascii="仿宋_GB2312" w:hAnsi="宋体" w:eastAsia="仿宋_GB2312"/>
          <w:sz w:val="24"/>
        </w:rPr>
        <w:t>)</w:t>
      </w:r>
      <w:r>
        <w:rPr>
          <w:rFonts w:hint="eastAsia" w:ascii="仿宋_GB2312" w:hAnsi="宋体" w:eastAsia="仿宋_GB2312"/>
          <w:sz w:val="24"/>
        </w:rPr>
        <w:t>、质量承诺等体现“浙江制造”标准“四精”特征的相关先进性的对比情况。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_GB2312" w:hAnsi="宋体" w:eastAsia="仿宋_GB2312" w:cs="Times New Roman"/>
          <w:kern w:val="0"/>
          <w:sz w:val="24"/>
          <w:szCs w:val="21"/>
          <w:lang w:val="en-US" w:eastAsia="zh-CN" w:bidi="ar-SA"/>
        </w:rPr>
      </w:pPr>
      <w:r>
        <w:rPr>
          <w:rFonts w:hint="eastAsia" w:ascii="仿宋_GB2312" w:hAnsi="宋体" w:eastAsia="仿宋_GB2312"/>
          <w:b/>
          <w:sz w:val="24"/>
        </w:rPr>
        <w:t>设计研发方面：</w:t>
      </w:r>
      <w:r>
        <w:rPr>
          <w:rFonts w:hint="eastAsia" w:ascii="仿宋_GB2312" w:hAnsi="宋体" w:eastAsia="仿宋_GB2312" w:cs="Times New Roman"/>
          <w:kern w:val="0"/>
          <w:sz w:val="24"/>
          <w:szCs w:val="21"/>
          <w:lang w:val="en-US" w:eastAsia="zh-CN" w:bidi="ar-SA"/>
        </w:rPr>
        <w:t>在产品设计验证或确认阶段对结构和性能进行仿真模拟。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_GB2312" w:hAnsi="宋体" w:eastAsia="仿宋_GB2312" w:cs="Times New Roman"/>
          <w:kern w:val="0"/>
          <w:sz w:val="24"/>
          <w:szCs w:val="21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24"/>
          <w:szCs w:val="21"/>
          <w:lang w:val="en-US" w:eastAsia="zh-CN" w:bidi="ar-SA"/>
        </w:rPr>
        <w:t>原材料方面</w:t>
      </w:r>
      <w:r>
        <w:rPr>
          <w:rFonts w:hint="eastAsia" w:ascii="仿宋_GB2312" w:hAnsi="宋体" w:eastAsia="仿宋_GB2312" w:cs="Times New Roman"/>
          <w:kern w:val="0"/>
          <w:sz w:val="24"/>
          <w:szCs w:val="21"/>
          <w:lang w:val="en-US" w:eastAsia="zh-CN" w:bidi="ar-SA"/>
        </w:rPr>
        <w:t>：金属材料的化学成分、力学性能等应符合相关标准的要求。其中承压用的材料应能提供产品质量证明书，实现可追溯性要求。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_GB2312" w:hAnsi="宋体" w:eastAsia="仿宋_GB2312" w:cs="Times New Roman"/>
          <w:kern w:val="0"/>
          <w:sz w:val="24"/>
          <w:szCs w:val="21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24"/>
          <w:szCs w:val="21"/>
          <w:lang w:val="en-US" w:eastAsia="zh-CN" w:bidi="ar-SA"/>
        </w:rPr>
        <w:t>工艺装备方面：</w:t>
      </w:r>
      <w:r>
        <w:rPr>
          <w:rFonts w:hint="eastAsia" w:ascii="仿宋_GB2312" w:hAnsi="宋体" w:eastAsia="仿宋_GB2312" w:cs="Times New Roman"/>
          <w:kern w:val="0"/>
          <w:sz w:val="24"/>
          <w:szCs w:val="21"/>
          <w:lang w:val="en-US" w:eastAsia="zh-CN" w:bidi="ar-SA"/>
        </w:rPr>
        <w:t>关键零部件加工应采用数控机床等精密设备。 装配工序采用模块化分步流水线方式。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24"/>
          <w:szCs w:val="21"/>
          <w:lang w:val="en-US" w:eastAsia="zh-CN" w:bidi="ar-SA"/>
        </w:rPr>
        <w:t>检测能力方面</w:t>
      </w:r>
      <w:r>
        <w:rPr>
          <w:rFonts w:hint="eastAsia" w:ascii="仿宋_GB2312" w:hAnsi="宋体" w:eastAsia="仿宋_GB2312" w:cs="Times New Roman"/>
          <w:kern w:val="0"/>
          <w:sz w:val="24"/>
          <w:szCs w:val="21"/>
          <w:lang w:val="en-US" w:eastAsia="zh-CN" w:bidi="ar-SA"/>
        </w:rPr>
        <w:t>：应配备渗透检测、磁粉探伤、超声波检验等无损检测设备。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pStyle w:val="20"/>
        <w:spacing w:line="5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质量保证方面：</w:t>
      </w:r>
      <w:r>
        <w:rPr>
          <w:rFonts w:hint="eastAsia" w:ascii="仿宋_GB2312" w:hAnsi="宋体" w:eastAsia="仿宋_GB2312"/>
          <w:sz w:val="24"/>
        </w:rPr>
        <w:t>在合规的运输、贮存和使用条件下，产品交付后18个月内，产品出现质量问题时，制造商应提供免费更换或维修服务。质量保证期外提供全寿命周期的终身维修（酌情收取费用）；客户对服务质量有诉求时，制造商应在2小时内响应，24小时内提供合理的解决方案；制造商应建立质量信息追溯体系，保证产品和服务质量可追溯。</w:t>
      </w:r>
    </w:p>
    <w:p>
      <w:pPr>
        <w:spacing w:line="50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5.3  </w:t>
      </w:r>
      <w:r>
        <w:rPr>
          <w:rFonts w:hint="eastAsia" w:ascii="黑体" w:hAnsi="黑体" w:eastAsia="黑体"/>
          <w:sz w:val="24"/>
        </w:rPr>
        <w:t>标准中能体现“智能制造”、“绿色制造”先进性的内容说明（若无相关先进性也应说明）</w:t>
      </w:r>
    </w:p>
    <w:p>
      <w:pPr>
        <w:pStyle w:val="20"/>
        <w:spacing w:line="5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智能制造：采用自动化设备进行零部件的生产加工，降低人工成本，提高生产效率。</w:t>
      </w:r>
    </w:p>
    <w:p>
      <w:pPr>
        <w:pStyle w:val="20"/>
        <w:spacing w:line="5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绿色制造：公司自创办以来，坚持科技创新、绿色节能的发展战略，倡导绿色可持续发展，不断加强新技术、新材料的应用。在产品开发过程中始终将“保护环境，实现资源循环利用”作为重要考核内容，通过技术创新，研发生产环保、安全、可靠，科技含量和附加值高的产品及解决方案。通过绿色产品的设计以节能降耗，使用环保材料以减少材料消耗，研发组合式、可替代、可更换的节能产品以提高产品使用寿命，同时减少对环境的污染和能源的浪费。</w:t>
      </w:r>
    </w:p>
    <w:p>
      <w:pPr>
        <w:pStyle w:val="13"/>
        <w:spacing w:before="312" w:after="312"/>
        <w:jc w:val="left"/>
        <w:rPr>
          <w:rFonts w:ascii="黑体" w:hAnsi="黑体" w:eastAsia="黑体"/>
          <w:sz w:val="24"/>
          <w:highlight w:val="none"/>
        </w:rPr>
      </w:pPr>
      <w:r>
        <w:rPr>
          <w:rFonts w:hAnsi="黑体"/>
          <w:sz w:val="24"/>
          <w:szCs w:val="24"/>
          <w:highlight w:val="none"/>
        </w:rPr>
        <w:t xml:space="preserve">6  </w:t>
      </w:r>
      <w:r>
        <w:rPr>
          <w:rFonts w:hint="eastAsia" w:hAnsi="黑体"/>
          <w:sz w:val="24"/>
          <w:szCs w:val="24"/>
          <w:highlight w:val="none"/>
        </w:rPr>
        <w:t>与现行相关法律、法规、规章及相关标准的协调性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本标准与相关法律、法规、规章、强制性标准无冲突情况。本标准不存在标准低于相关国标、行标和地标等推荐性标准的情况。</w:t>
      </w:r>
    </w:p>
    <w:p>
      <w:pPr>
        <w:pStyle w:val="13"/>
        <w:spacing w:before="156" w:beforeLines="50" w:after="156" w:afterLines="50"/>
        <w:jc w:val="left"/>
        <w:rPr>
          <w:rFonts w:hAnsi="黑体"/>
          <w:sz w:val="24"/>
          <w:szCs w:val="24"/>
          <w:highlight w:val="none"/>
        </w:rPr>
      </w:pPr>
      <w:r>
        <w:rPr>
          <w:rFonts w:hint="eastAsia" w:hAnsi="黑体"/>
          <w:sz w:val="24"/>
          <w:szCs w:val="24"/>
          <w:highlight w:val="none"/>
        </w:rPr>
        <w:t>7  社会效益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本标准的研制完成与发布，将成为</w:t>
      </w:r>
      <w:r>
        <w:rPr>
          <w:rFonts w:hint="eastAsia" w:ascii="仿宋_GB2312" w:hAnsi="宋体" w:eastAsia="仿宋_GB2312"/>
          <w:spacing w:val="8"/>
          <w:sz w:val="24"/>
          <w:lang w:val="en-US" w:eastAsia="zh-CN"/>
        </w:rPr>
        <w:t>超高压针形阀</w:t>
      </w:r>
      <w:r>
        <w:rPr>
          <w:rFonts w:hint="eastAsia" w:ascii="仿宋_GB2312" w:eastAsia="仿宋_GB2312"/>
          <w:sz w:val="24"/>
        </w:rPr>
        <w:t>行业的标杆标准，充分确立了产品性能和用户体验，有利提升了</w:t>
      </w:r>
      <w:r>
        <w:rPr>
          <w:rFonts w:hint="eastAsia" w:ascii="仿宋_GB2312" w:hAnsi="宋体" w:eastAsia="仿宋_GB2312"/>
          <w:spacing w:val="8"/>
          <w:sz w:val="24"/>
          <w:lang w:val="en-US" w:eastAsia="zh-CN"/>
        </w:rPr>
        <w:t>超高压针形阀</w:t>
      </w:r>
      <w:r>
        <w:rPr>
          <w:rFonts w:hint="eastAsia" w:ascii="仿宋_GB2312" w:eastAsia="仿宋_GB2312"/>
          <w:sz w:val="24"/>
        </w:rPr>
        <w:t>的产品性能和用户体验。该标准可以较好的解决现在</w:t>
      </w:r>
      <w:r>
        <w:rPr>
          <w:rFonts w:hint="eastAsia" w:ascii="仿宋_GB2312" w:hAnsi="宋体" w:eastAsia="仿宋_GB2312"/>
          <w:spacing w:val="8"/>
          <w:sz w:val="24"/>
          <w:lang w:val="en-US" w:eastAsia="zh-CN"/>
        </w:rPr>
        <w:t>超高压针形阀</w:t>
      </w:r>
      <w:r>
        <w:rPr>
          <w:rFonts w:hint="eastAsia" w:ascii="仿宋_GB2312" w:eastAsia="仿宋_GB2312"/>
          <w:sz w:val="24"/>
        </w:rPr>
        <w:t>行业缺乏对应产品标准、企业生产参考标准过少、高端产品缺乏先进标准引领等问题，使</w:t>
      </w:r>
      <w:r>
        <w:rPr>
          <w:rFonts w:hint="eastAsia" w:ascii="仿宋_GB2312" w:hAnsi="宋体" w:eastAsia="仿宋_GB2312"/>
          <w:spacing w:val="8"/>
          <w:sz w:val="24"/>
          <w:lang w:val="en-US" w:eastAsia="zh-CN"/>
        </w:rPr>
        <w:t>超高压针形阀</w:t>
      </w:r>
      <w:r>
        <w:rPr>
          <w:rFonts w:hint="eastAsia" w:ascii="仿宋_GB2312" w:eastAsia="仿宋_GB2312"/>
          <w:sz w:val="24"/>
        </w:rPr>
        <w:t>行业走上规范化、高端化道路，为</w:t>
      </w:r>
      <w:r>
        <w:rPr>
          <w:rFonts w:hint="eastAsia" w:ascii="仿宋_GB2312" w:hAnsi="宋体" w:eastAsia="仿宋_GB2312"/>
          <w:spacing w:val="8"/>
          <w:sz w:val="24"/>
          <w:lang w:val="en-US" w:eastAsia="zh-CN"/>
        </w:rPr>
        <w:t>阀门</w:t>
      </w:r>
      <w:r>
        <w:rPr>
          <w:rFonts w:hint="eastAsia" w:ascii="仿宋_GB2312" w:eastAsia="仿宋_GB2312"/>
          <w:sz w:val="24"/>
        </w:rPr>
        <w:t>提供各方面质量保障。在保证使用方的安全前提下，能够给客户选择</w:t>
      </w:r>
      <w:r>
        <w:rPr>
          <w:rFonts w:hint="eastAsia" w:ascii="仿宋_GB2312" w:hAnsi="宋体" w:eastAsia="仿宋_GB2312"/>
          <w:spacing w:val="8"/>
          <w:sz w:val="24"/>
          <w:lang w:val="en-US" w:eastAsia="zh-CN"/>
        </w:rPr>
        <w:t>超高压针形阀</w:t>
      </w:r>
      <w:r>
        <w:rPr>
          <w:rFonts w:hint="eastAsia" w:ascii="仿宋_GB2312" w:eastAsia="仿宋_GB2312"/>
          <w:sz w:val="24"/>
        </w:rPr>
        <w:t>起到引导和借鉴作用，这样的“高品质”标准能够为</w:t>
      </w:r>
      <w:r>
        <w:rPr>
          <w:rFonts w:hint="eastAsia" w:ascii="仿宋_GB2312" w:hAnsi="宋体" w:eastAsia="仿宋_GB2312"/>
          <w:spacing w:val="8"/>
          <w:sz w:val="24"/>
          <w:lang w:val="en-US" w:eastAsia="zh-CN"/>
        </w:rPr>
        <w:t>超高压针形阀</w:t>
      </w:r>
      <w:r>
        <w:rPr>
          <w:rFonts w:hint="eastAsia" w:ascii="仿宋_GB2312" w:eastAsia="仿宋_GB2312"/>
          <w:sz w:val="24"/>
        </w:rPr>
        <w:t>产业升级保驾护航。</w:t>
      </w:r>
      <w:bookmarkStart w:id="0" w:name="_GoBack"/>
      <w:bookmarkEnd w:id="0"/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8  </w:t>
      </w:r>
      <w:r>
        <w:rPr>
          <w:rFonts w:hint="eastAsia" w:hAnsi="黑体"/>
          <w:sz w:val="24"/>
          <w:szCs w:val="24"/>
        </w:rPr>
        <w:t>重大分歧意见的处理经过和依据</w:t>
      </w:r>
    </w:p>
    <w:p>
      <w:pPr>
        <w:spacing w:line="500" w:lineRule="exact"/>
        <w:ind w:firstLine="465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无。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9  </w:t>
      </w:r>
      <w:r>
        <w:rPr>
          <w:rFonts w:hint="eastAsia" w:hAnsi="黑体"/>
          <w:sz w:val="24"/>
          <w:szCs w:val="24"/>
        </w:rPr>
        <w:t>废止现行相关标准的建议</w:t>
      </w:r>
    </w:p>
    <w:p>
      <w:pPr>
        <w:spacing w:line="500" w:lineRule="exact"/>
        <w:ind w:firstLine="480" w:firstLineChars="200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无。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10  </w:t>
      </w:r>
      <w:r>
        <w:rPr>
          <w:rFonts w:hint="eastAsia" w:hAnsi="黑体"/>
          <w:sz w:val="24"/>
          <w:szCs w:val="24"/>
        </w:rPr>
        <w:t>提出标准强制实施或推荐实施的建议和理由</w:t>
      </w:r>
    </w:p>
    <w:p>
      <w:pPr>
        <w:spacing w:line="500" w:lineRule="exact"/>
        <w:ind w:firstLine="480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本标准为浙江省质量协会团体标准。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11  </w:t>
      </w:r>
      <w:r>
        <w:rPr>
          <w:rFonts w:hint="eastAsia" w:hAnsi="黑体"/>
          <w:sz w:val="24"/>
          <w:szCs w:val="24"/>
        </w:rPr>
        <w:t>贯彻标准的要求和措施建议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对批准发布的“浙江制造”标准，文本由</w:t>
      </w:r>
      <w:r>
        <w:rPr>
          <w:rFonts w:hint="eastAsia" w:ascii="仿宋_GB2312" w:hAnsi="宋体" w:eastAsia="仿宋_GB2312"/>
          <w:kern w:val="0"/>
          <w:sz w:val="24"/>
        </w:rPr>
        <w:t>浙江标准在线</w:t>
      </w:r>
      <w:r>
        <w:rPr>
          <w:rFonts w:hint="eastAsia" w:ascii="仿宋_GB2312" w:eastAsia="仿宋_GB2312"/>
          <w:sz w:val="24"/>
        </w:rPr>
        <w:t>在官方网站（</w:t>
      </w:r>
      <w:r>
        <w:rPr>
          <w:rFonts w:ascii="仿宋_GB2312" w:eastAsia="仿宋_GB2312"/>
          <w:sz w:val="24"/>
        </w:rPr>
        <w:t>https://bz.zjamr.zj.gov.cn/</w:t>
      </w:r>
      <w:r>
        <w:rPr>
          <w:rFonts w:hint="eastAsia" w:ascii="仿宋_GB2312" w:eastAsia="仿宋_GB2312"/>
          <w:sz w:val="24"/>
        </w:rPr>
        <w:t>）上全文公布，供社会免费查阅。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浙江方顿仪表阀门有限公司</w:t>
      </w:r>
      <w:r>
        <w:rPr>
          <w:rFonts w:hint="eastAsia" w:ascii="仿宋_GB2312" w:eastAsia="仿宋_GB2312"/>
          <w:sz w:val="24"/>
        </w:rPr>
        <w:t>将在企业标准信息公共服务平台（</w:t>
      </w:r>
      <w:r>
        <w:rPr>
          <w:rFonts w:ascii="仿宋_GB2312" w:eastAsia="仿宋_GB2312"/>
          <w:sz w:val="24"/>
        </w:rPr>
        <w:t>https://www.qybz.org.cn/</w:t>
      </w:r>
      <w:r>
        <w:rPr>
          <w:rFonts w:hint="eastAsia" w:ascii="仿宋_GB2312" w:eastAsia="仿宋_GB2312"/>
          <w:sz w:val="24"/>
        </w:rPr>
        <w:t>）上自我声明采用本标准，其他采用本标准的单位也应在信息平台上进行自我声明。</w:t>
      </w:r>
    </w:p>
    <w:p>
      <w:pPr>
        <w:pStyle w:val="13"/>
        <w:spacing w:before="312" w:after="312"/>
        <w:jc w:val="left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 xml:space="preserve">12  </w:t>
      </w:r>
      <w:r>
        <w:rPr>
          <w:rFonts w:hint="eastAsia" w:hAnsi="黑体"/>
          <w:sz w:val="24"/>
          <w:szCs w:val="24"/>
        </w:rPr>
        <w:t>其他应予说明的事项</w:t>
      </w:r>
    </w:p>
    <w:p>
      <w:pPr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无。</w:t>
      </w:r>
    </w:p>
    <w:p>
      <w:pPr>
        <w:spacing w:line="500" w:lineRule="exact"/>
        <w:ind w:firstLine="2880" w:firstLineChars="120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</w:t>
      </w:r>
      <w:r>
        <w:rPr>
          <w:rFonts w:hint="eastAsia" w:ascii="仿宋_GB2312" w:hAnsi="宋体" w:eastAsia="仿宋_GB2312"/>
          <w:sz w:val="24"/>
        </w:rPr>
        <w:t>超高压针形阀</w:t>
      </w:r>
      <w:r>
        <w:rPr>
          <w:rFonts w:hint="eastAsia" w:ascii="仿宋_GB2312" w:eastAsia="仿宋_GB2312"/>
          <w:sz w:val="24"/>
        </w:rPr>
        <w:t>》标准研制工作组</w:t>
      </w:r>
    </w:p>
    <w:p>
      <w:pPr>
        <w:spacing w:line="500" w:lineRule="exact"/>
        <w:ind w:firstLine="4960" w:firstLineChars="2067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</w:t>
      </w:r>
      <w:r>
        <w:rPr>
          <w:rFonts w:ascii="仿宋_GB2312" w:eastAsia="仿宋_GB2312"/>
          <w:sz w:val="24"/>
        </w:rPr>
        <w:t>2023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11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</w:p>
    <w:p>
      <w:pPr>
        <w:spacing w:line="500" w:lineRule="exact"/>
        <w:ind w:firstLine="4960" w:firstLineChars="2067"/>
        <w:jc w:val="right"/>
        <w:rPr>
          <w:rFonts w:ascii="仿宋_GB2312" w:eastAsia="仿宋_GB2312"/>
          <w:sz w:val="24"/>
        </w:rPr>
        <w:sectPr>
          <w:pgSz w:w="11906" w:h="16838"/>
          <w:pgMar w:top="1440" w:right="1418" w:bottom="1440" w:left="1702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>附件</w:t>
      </w:r>
      <w:r>
        <w:rPr>
          <w:rFonts w:ascii="华文仿宋" w:hAnsi="华文仿宋" w:eastAsia="华文仿宋" w:cs="宋体"/>
          <w:b/>
          <w:bCs/>
          <w:sz w:val="24"/>
        </w:rPr>
        <w:t>1</w:t>
      </w:r>
      <w:r>
        <w:rPr>
          <w:rFonts w:hint="eastAsia" w:ascii="华文仿宋" w:hAnsi="华文仿宋" w:eastAsia="华文仿宋" w:cs="宋体"/>
          <w:b/>
          <w:bCs/>
          <w:sz w:val="24"/>
        </w:rPr>
        <w:t>：核心技术指标对比分析</w:t>
      </w:r>
    </w:p>
    <w:tbl>
      <w:tblPr>
        <w:tblStyle w:val="7"/>
        <w:tblW w:w="14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4"/>
        <w:gridCol w:w="1641"/>
        <w:gridCol w:w="1279"/>
        <w:gridCol w:w="1603"/>
        <w:gridCol w:w="1375"/>
        <w:gridCol w:w="4624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质量特性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行业标准   JB/T 7747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国际行业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高端水平（SWAGELOK）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国内行业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高端水平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（飞托克）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浙江制造标准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先进性说明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适用性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压力范围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≥PN320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(320bar) 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30000PSI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(2069bar)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30000PSI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(2069bar)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30000PSI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(2069bar)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超高的压力范围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适用管径范围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(in.)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1/4"至1"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1/4"至1"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1/4"至1"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开关力矩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3至13N.m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4至14N.m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2至12N.m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操作力矩更小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安全性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阀体结构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分体式结构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一体式结构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一体式结构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一体式结构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减少了泄漏点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气体密封试验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无要求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6000PSI(413bar)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更安全、更可靠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材料机械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性能要求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无要求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pict>
                <v:shape id="_x0000_i1025" o:spt="75" type="#_x0000_t75" style="height:50.05pt;width:220.4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超高强度棒材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优良耐腐蚀性能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耐久性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使用寿命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无要求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4000次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3500次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4500次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D3D3D"/>
                <w:kern w:val="0"/>
                <w:sz w:val="22"/>
                <w:szCs w:val="22"/>
                <w:u w:val="none"/>
                <w:lang w:val="en-US" w:eastAsia="zh-CN" w:bidi="ar"/>
              </w:rPr>
              <w:t>寿命更长</w:t>
            </w:r>
          </w:p>
        </w:tc>
      </w:tr>
    </w:tbl>
    <w:p>
      <w:pPr>
        <w:rPr>
          <w:rFonts w:ascii="仿宋" w:hAnsi="仿宋" w:eastAsia="仿宋" w:cs="宋体"/>
          <w:szCs w:val="21"/>
        </w:rPr>
      </w:pPr>
    </w:p>
    <w:sectPr>
      <w:pgSz w:w="16838" w:h="11906" w:orient="landscape"/>
      <w:pgMar w:top="720" w:right="720" w:bottom="720" w:left="720" w:header="737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97027"/>
    <w:multiLevelType w:val="multilevel"/>
    <w:tmpl w:val="2BD970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pStyle w:val="21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24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2">
    <w:nsid w:val="6DBF04F4"/>
    <w:multiLevelType w:val="multilevel"/>
    <w:tmpl w:val="6DBF04F4"/>
    <w:lvl w:ilvl="0" w:tentative="0">
      <w:start w:val="1"/>
      <w:numFmt w:val="none"/>
      <w:pStyle w:val="2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JiZGQzMDBkZTRjOTZmMGQ5Yzk4MWM1MTY0MzBlOWEifQ=="/>
  </w:docVars>
  <w:rsids>
    <w:rsidRoot w:val="003662CC"/>
    <w:rsid w:val="00000087"/>
    <w:rsid w:val="000012C7"/>
    <w:rsid w:val="00007729"/>
    <w:rsid w:val="000164A6"/>
    <w:rsid w:val="00017A95"/>
    <w:rsid w:val="00020AA7"/>
    <w:rsid w:val="00021093"/>
    <w:rsid w:val="00027F7F"/>
    <w:rsid w:val="00031646"/>
    <w:rsid w:val="00033B99"/>
    <w:rsid w:val="00036449"/>
    <w:rsid w:val="00037A66"/>
    <w:rsid w:val="00041ABA"/>
    <w:rsid w:val="000428F3"/>
    <w:rsid w:val="000443BA"/>
    <w:rsid w:val="00045875"/>
    <w:rsid w:val="0004610E"/>
    <w:rsid w:val="00047C15"/>
    <w:rsid w:val="00055924"/>
    <w:rsid w:val="000570B3"/>
    <w:rsid w:val="000603F2"/>
    <w:rsid w:val="00064056"/>
    <w:rsid w:val="000711AB"/>
    <w:rsid w:val="00071562"/>
    <w:rsid w:val="000715DE"/>
    <w:rsid w:val="00073F80"/>
    <w:rsid w:val="0008419D"/>
    <w:rsid w:val="00087858"/>
    <w:rsid w:val="00095E2C"/>
    <w:rsid w:val="00096055"/>
    <w:rsid w:val="0009619C"/>
    <w:rsid w:val="000A0EBB"/>
    <w:rsid w:val="000A1228"/>
    <w:rsid w:val="000A152E"/>
    <w:rsid w:val="000A410B"/>
    <w:rsid w:val="000A4F2F"/>
    <w:rsid w:val="000A6F53"/>
    <w:rsid w:val="000B1280"/>
    <w:rsid w:val="000B1C68"/>
    <w:rsid w:val="000B2E45"/>
    <w:rsid w:val="000B56F4"/>
    <w:rsid w:val="000C7BA2"/>
    <w:rsid w:val="000D278F"/>
    <w:rsid w:val="000E308B"/>
    <w:rsid w:val="000E4013"/>
    <w:rsid w:val="000E7630"/>
    <w:rsid w:val="000F5BA6"/>
    <w:rsid w:val="000F7B6E"/>
    <w:rsid w:val="00100290"/>
    <w:rsid w:val="001006A6"/>
    <w:rsid w:val="001028EC"/>
    <w:rsid w:val="00107E77"/>
    <w:rsid w:val="0011362A"/>
    <w:rsid w:val="00113934"/>
    <w:rsid w:val="0011455E"/>
    <w:rsid w:val="00114BD9"/>
    <w:rsid w:val="00116A14"/>
    <w:rsid w:val="0012364F"/>
    <w:rsid w:val="00150ABE"/>
    <w:rsid w:val="00151C0E"/>
    <w:rsid w:val="001568F2"/>
    <w:rsid w:val="0017635F"/>
    <w:rsid w:val="00180200"/>
    <w:rsid w:val="001802F6"/>
    <w:rsid w:val="00185397"/>
    <w:rsid w:val="001854CD"/>
    <w:rsid w:val="00185B3F"/>
    <w:rsid w:val="00197423"/>
    <w:rsid w:val="001A0EBC"/>
    <w:rsid w:val="001A1582"/>
    <w:rsid w:val="001B0D9E"/>
    <w:rsid w:val="001B3277"/>
    <w:rsid w:val="001B5EC2"/>
    <w:rsid w:val="001B6450"/>
    <w:rsid w:val="001C0098"/>
    <w:rsid w:val="001C06A9"/>
    <w:rsid w:val="001D36BC"/>
    <w:rsid w:val="001E4CFB"/>
    <w:rsid w:val="00204236"/>
    <w:rsid w:val="00204A57"/>
    <w:rsid w:val="00204EE5"/>
    <w:rsid w:val="00205E26"/>
    <w:rsid w:val="00206A4B"/>
    <w:rsid w:val="002103EA"/>
    <w:rsid w:val="00211684"/>
    <w:rsid w:val="002119F5"/>
    <w:rsid w:val="0021303A"/>
    <w:rsid w:val="00214C1B"/>
    <w:rsid w:val="00215580"/>
    <w:rsid w:val="00222DE1"/>
    <w:rsid w:val="002232FA"/>
    <w:rsid w:val="002255BD"/>
    <w:rsid w:val="00230E9E"/>
    <w:rsid w:val="00233118"/>
    <w:rsid w:val="002361C0"/>
    <w:rsid w:val="00236A86"/>
    <w:rsid w:val="00240BD4"/>
    <w:rsid w:val="00242079"/>
    <w:rsid w:val="00244A92"/>
    <w:rsid w:val="00251A05"/>
    <w:rsid w:val="002615C2"/>
    <w:rsid w:val="00266361"/>
    <w:rsid w:val="00276841"/>
    <w:rsid w:val="00280987"/>
    <w:rsid w:val="002850E1"/>
    <w:rsid w:val="00287CFC"/>
    <w:rsid w:val="00290616"/>
    <w:rsid w:val="002909F9"/>
    <w:rsid w:val="002928C2"/>
    <w:rsid w:val="00292F5C"/>
    <w:rsid w:val="00297286"/>
    <w:rsid w:val="00297BFA"/>
    <w:rsid w:val="002B5717"/>
    <w:rsid w:val="002C38FB"/>
    <w:rsid w:val="002C44E6"/>
    <w:rsid w:val="002D3E12"/>
    <w:rsid w:val="002D4244"/>
    <w:rsid w:val="002E30E4"/>
    <w:rsid w:val="002E37B5"/>
    <w:rsid w:val="002E465E"/>
    <w:rsid w:val="002E4BE4"/>
    <w:rsid w:val="002E59F7"/>
    <w:rsid w:val="002E6AF5"/>
    <w:rsid w:val="002F6350"/>
    <w:rsid w:val="003009FD"/>
    <w:rsid w:val="00304656"/>
    <w:rsid w:val="00305DD9"/>
    <w:rsid w:val="00307ABD"/>
    <w:rsid w:val="00315C29"/>
    <w:rsid w:val="003435C5"/>
    <w:rsid w:val="003438BC"/>
    <w:rsid w:val="00347A49"/>
    <w:rsid w:val="00347B3B"/>
    <w:rsid w:val="003511CB"/>
    <w:rsid w:val="003550DA"/>
    <w:rsid w:val="0035702A"/>
    <w:rsid w:val="003619F4"/>
    <w:rsid w:val="003652AE"/>
    <w:rsid w:val="003662CC"/>
    <w:rsid w:val="003668F5"/>
    <w:rsid w:val="0037262C"/>
    <w:rsid w:val="003732E3"/>
    <w:rsid w:val="003744A5"/>
    <w:rsid w:val="00374BA8"/>
    <w:rsid w:val="003849E5"/>
    <w:rsid w:val="00384D23"/>
    <w:rsid w:val="00390C4E"/>
    <w:rsid w:val="00392A7E"/>
    <w:rsid w:val="003A0A1B"/>
    <w:rsid w:val="003A0D07"/>
    <w:rsid w:val="003A1AF5"/>
    <w:rsid w:val="003A4DEE"/>
    <w:rsid w:val="003A4E9F"/>
    <w:rsid w:val="003B4705"/>
    <w:rsid w:val="003B6971"/>
    <w:rsid w:val="003C2A10"/>
    <w:rsid w:val="003C4629"/>
    <w:rsid w:val="003C686D"/>
    <w:rsid w:val="003C7CF8"/>
    <w:rsid w:val="003D01E4"/>
    <w:rsid w:val="003D6FD8"/>
    <w:rsid w:val="003E3901"/>
    <w:rsid w:val="003F0DB4"/>
    <w:rsid w:val="003F0E78"/>
    <w:rsid w:val="003F1C57"/>
    <w:rsid w:val="003F573C"/>
    <w:rsid w:val="00407A97"/>
    <w:rsid w:val="0041472A"/>
    <w:rsid w:val="00415CD4"/>
    <w:rsid w:val="00422863"/>
    <w:rsid w:val="00422876"/>
    <w:rsid w:val="00424E63"/>
    <w:rsid w:val="00427611"/>
    <w:rsid w:val="00433244"/>
    <w:rsid w:val="0043381B"/>
    <w:rsid w:val="004341A4"/>
    <w:rsid w:val="004362A3"/>
    <w:rsid w:val="00442F9A"/>
    <w:rsid w:val="004529B4"/>
    <w:rsid w:val="00454C51"/>
    <w:rsid w:val="00457C81"/>
    <w:rsid w:val="00462397"/>
    <w:rsid w:val="004721F8"/>
    <w:rsid w:val="00475C32"/>
    <w:rsid w:val="00476871"/>
    <w:rsid w:val="004776F6"/>
    <w:rsid w:val="0048049C"/>
    <w:rsid w:val="0048087C"/>
    <w:rsid w:val="00481F41"/>
    <w:rsid w:val="00483D30"/>
    <w:rsid w:val="00486DCA"/>
    <w:rsid w:val="0049060A"/>
    <w:rsid w:val="0049105D"/>
    <w:rsid w:val="00494481"/>
    <w:rsid w:val="004A067E"/>
    <w:rsid w:val="004A0DE8"/>
    <w:rsid w:val="004A1D34"/>
    <w:rsid w:val="004A3206"/>
    <w:rsid w:val="004A4313"/>
    <w:rsid w:val="004A7DF5"/>
    <w:rsid w:val="004B1475"/>
    <w:rsid w:val="004B3D7A"/>
    <w:rsid w:val="004B4311"/>
    <w:rsid w:val="004C02CF"/>
    <w:rsid w:val="004C243A"/>
    <w:rsid w:val="004C6CF6"/>
    <w:rsid w:val="004C77A1"/>
    <w:rsid w:val="004D4DDA"/>
    <w:rsid w:val="004E0FE7"/>
    <w:rsid w:val="004E11D2"/>
    <w:rsid w:val="004E1566"/>
    <w:rsid w:val="004E619F"/>
    <w:rsid w:val="004E7BA5"/>
    <w:rsid w:val="004E7E73"/>
    <w:rsid w:val="004F2842"/>
    <w:rsid w:val="004F447F"/>
    <w:rsid w:val="004F5545"/>
    <w:rsid w:val="00502250"/>
    <w:rsid w:val="00503DAC"/>
    <w:rsid w:val="0050466B"/>
    <w:rsid w:val="005053CA"/>
    <w:rsid w:val="005073C1"/>
    <w:rsid w:val="00512DA6"/>
    <w:rsid w:val="00513052"/>
    <w:rsid w:val="00515BDF"/>
    <w:rsid w:val="00523359"/>
    <w:rsid w:val="00523CD6"/>
    <w:rsid w:val="00524CAE"/>
    <w:rsid w:val="0052638B"/>
    <w:rsid w:val="00530EA1"/>
    <w:rsid w:val="00532653"/>
    <w:rsid w:val="00532C62"/>
    <w:rsid w:val="00547742"/>
    <w:rsid w:val="00547903"/>
    <w:rsid w:val="0055542D"/>
    <w:rsid w:val="00556E62"/>
    <w:rsid w:val="0056592D"/>
    <w:rsid w:val="00570035"/>
    <w:rsid w:val="00575531"/>
    <w:rsid w:val="005770FA"/>
    <w:rsid w:val="005831D5"/>
    <w:rsid w:val="005840AB"/>
    <w:rsid w:val="005876F0"/>
    <w:rsid w:val="00587949"/>
    <w:rsid w:val="005910F4"/>
    <w:rsid w:val="00592452"/>
    <w:rsid w:val="005B6E5A"/>
    <w:rsid w:val="005B6E72"/>
    <w:rsid w:val="005C13AB"/>
    <w:rsid w:val="005C3691"/>
    <w:rsid w:val="005D2A05"/>
    <w:rsid w:val="005D74A1"/>
    <w:rsid w:val="005E0BE8"/>
    <w:rsid w:val="005E464B"/>
    <w:rsid w:val="005E6619"/>
    <w:rsid w:val="005F5EC3"/>
    <w:rsid w:val="005F69E1"/>
    <w:rsid w:val="00610FB0"/>
    <w:rsid w:val="00613F6E"/>
    <w:rsid w:val="006150B2"/>
    <w:rsid w:val="00617FC9"/>
    <w:rsid w:val="0062119B"/>
    <w:rsid w:val="00623EAE"/>
    <w:rsid w:val="006248C1"/>
    <w:rsid w:val="0062609E"/>
    <w:rsid w:val="006320F5"/>
    <w:rsid w:val="00632B74"/>
    <w:rsid w:val="00635A53"/>
    <w:rsid w:val="006427D8"/>
    <w:rsid w:val="00642DAB"/>
    <w:rsid w:val="00643B4E"/>
    <w:rsid w:val="00645BB5"/>
    <w:rsid w:val="00650F2E"/>
    <w:rsid w:val="006511BD"/>
    <w:rsid w:val="006531C3"/>
    <w:rsid w:val="00655F9F"/>
    <w:rsid w:val="006570CD"/>
    <w:rsid w:val="006618BD"/>
    <w:rsid w:val="00664B7D"/>
    <w:rsid w:val="00665614"/>
    <w:rsid w:val="00665A68"/>
    <w:rsid w:val="00671A8B"/>
    <w:rsid w:val="00674AC7"/>
    <w:rsid w:val="00674ADE"/>
    <w:rsid w:val="00680569"/>
    <w:rsid w:val="0068466C"/>
    <w:rsid w:val="00686CEE"/>
    <w:rsid w:val="0069045F"/>
    <w:rsid w:val="00694382"/>
    <w:rsid w:val="00696DFF"/>
    <w:rsid w:val="006A0101"/>
    <w:rsid w:val="006A489D"/>
    <w:rsid w:val="006C2F03"/>
    <w:rsid w:val="006C557F"/>
    <w:rsid w:val="006C630A"/>
    <w:rsid w:val="006C715B"/>
    <w:rsid w:val="006D1775"/>
    <w:rsid w:val="006D42D3"/>
    <w:rsid w:val="006D570F"/>
    <w:rsid w:val="006D689B"/>
    <w:rsid w:val="006E156B"/>
    <w:rsid w:val="006E75C0"/>
    <w:rsid w:val="006F2797"/>
    <w:rsid w:val="006F406F"/>
    <w:rsid w:val="006F41D8"/>
    <w:rsid w:val="006F55C6"/>
    <w:rsid w:val="0070302A"/>
    <w:rsid w:val="007037EB"/>
    <w:rsid w:val="00707DCB"/>
    <w:rsid w:val="00710523"/>
    <w:rsid w:val="00715FC2"/>
    <w:rsid w:val="0073066C"/>
    <w:rsid w:val="007339B5"/>
    <w:rsid w:val="00737DA0"/>
    <w:rsid w:val="00743252"/>
    <w:rsid w:val="00744B0B"/>
    <w:rsid w:val="00744EAA"/>
    <w:rsid w:val="00746015"/>
    <w:rsid w:val="00750243"/>
    <w:rsid w:val="007519D7"/>
    <w:rsid w:val="0075288F"/>
    <w:rsid w:val="00755EA1"/>
    <w:rsid w:val="00756A6B"/>
    <w:rsid w:val="00763E5B"/>
    <w:rsid w:val="00767CB2"/>
    <w:rsid w:val="00770075"/>
    <w:rsid w:val="007759F6"/>
    <w:rsid w:val="007766CA"/>
    <w:rsid w:val="007812B4"/>
    <w:rsid w:val="0078164E"/>
    <w:rsid w:val="00782864"/>
    <w:rsid w:val="00786BBC"/>
    <w:rsid w:val="00787D0C"/>
    <w:rsid w:val="0079139A"/>
    <w:rsid w:val="00791969"/>
    <w:rsid w:val="00795A9C"/>
    <w:rsid w:val="007A2C23"/>
    <w:rsid w:val="007A2FB5"/>
    <w:rsid w:val="007A59E9"/>
    <w:rsid w:val="007A5A4C"/>
    <w:rsid w:val="007B0F48"/>
    <w:rsid w:val="007B6739"/>
    <w:rsid w:val="007B727B"/>
    <w:rsid w:val="007C10CE"/>
    <w:rsid w:val="007C2840"/>
    <w:rsid w:val="007C376F"/>
    <w:rsid w:val="007C47A7"/>
    <w:rsid w:val="007D24A7"/>
    <w:rsid w:val="007D3464"/>
    <w:rsid w:val="007D57E7"/>
    <w:rsid w:val="007E6411"/>
    <w:rsid w:val="007E6412"/>
    <w:rsid w:val="007E758C"/>
    <w:rsid w:val="007F09EB"/>
    <w:rsid w:val="007F26CC"/>
    <w:rsid w:val="007F5190"/>
    <w:rsid w:val="007F5B9D"/>
    <w:rsid w:val="00800D35"/>
    <w:rsid w:val="008029C3"/>
    <w:rsid w:val="00802C1F"/>
    <w:rsid w:val="00802C97"/>
    <w:rsid w:val="00806345"/>
    <w:rsid w:val="0080696B"/>
    <w:rsid w:val="00806AAD"/>
    <w:rsid w:val="00811BF7"/>
    <w:rsid w:val="0081556F"/>
    <w:rsid w:val="0081592D"/>
    <w:rsid w:val="00822086"/>
    <w:rsid w:val="00822C5D"/>
    <w:rsid w:val="00834D5D"/>
    <w:rsid w:val="00842CA8"/>
    <w:rsid w:val="0084387B"/>
    <w:rsid w:val="00845BA5"/>
    <w:rsid w:val="00850BA0"/>
    <w:rsid w:val="00852FC8"/>
    <w:rsid w:val="00856297"/>
    <w:rsid w:val="008570B1"/>
    <w:rsid w:val="00865F4B"/>
    <w:rsid w:val="00884AB6"/>
    <w:rsid w:val="00886ECE"/>
    <w:rsid w:val="00890E20"/>
    <w:rsid w:val="008914D4"/>
    <w:rsid w:val="008A25FA"/>
    <w:rsid w:val="008A3361"/>
    <w:rsid w:val="008A74D7"/>
    <w:rsid w:val="008B2FEE"/>
    <w:rsid w:val="008B3FD3"/>
    <w:rsid w:val="008B4F69"/>
    <w:rsid w:val="008B530C"/>
    <w:rsid w:val="008B691D"/>
    <w:rsid w:val="008C0637"/>
    <w:rsid w:val="008C0916"/>
    <w:rsid w:val="008C4419"/>
    <w:rsid w:val="008C71A3"/>
    <w:rsid w:val="008D0548"/>
    <w:rsid w:val="008D067C"/>
    <w:rsid w:val="008D34C5"/>
    <w:rsid w:val="008D3518"/>
    <w:rsid w:val="008D4838"/>
    <w:rsid w:val="008E2ACE"/>
    <w:rsid w:val="008E3D45"/>
    <w:rsid w:val="008E5E16"/>
    <w:rsid w:val="008E646B"/>
    <w:rsid w:val="008F02E1"/>
    <w:rsid w:val="008F04A5"/>
    <w:rsid w:val="008F53C2"/>
    <w:rsid w:val="008F5AB5"/>
    <w:rsid w:val="008F7AF2"/>
    <w:rsid w:val="0090273E"/>
    <w:rsid w:val="00906E2B"/>
    <w:rsid w:val="00914AB2"/>
    <w:rsid w:val="00915595"/>
    <w:rsid w:val="00922D08"/>
    <w:rsid w:val="00924C66"/>
    <w:rsid w:val="00925B6F"/>
    <w:rsid w:val="009273D6"/>
    <w:rsid w:val="0092786F"/>
    <w:rsid w:val="0093026B"/>
    <w:rsid w:val="00930AD3"/>
    <w:rsid w:val="00933C5A"/>
    <w:rsid w:val="00934135"/>
    <w:rsid w:val="00937418"/>
    <w:rsid w:val="00940D84"/>
    <w:rsid w:val="00940F4F"/>
    <w:rsid w:val="00942FDD"/>
    <w:rsid w:val="009451AE"/>
    <w:rsid w:val="009471CE"/>
    <w:rsid w:val="0095548E"/>
    <w:rsid w:val="009573EC"/>
    <w:rsid w:val="0096142F"/>
    <w:rsid w:val="00965CD7"/>
    <w:rsid w:val="009723BC"/>
    <w:rsid w:val="0097523C"/>
    <w:rsid w:val="00977529"/>
    <w:rsid w:val="009822F6"/>
    <w:rsid w:val="0098332E"/>
    <w:rsid w:val="00983733"/>
    <w:rsid w:val="00983902"/>
    <w:rsid w:val="00984363"/>
    <w:rsid w:val="00991FEB"/>
    <w:rsid w:val="009969C3"/>
    <w:rsid w:val="009A129F"/>
    <w:rsid w:val="009A2AE3"/>
    <w:rsid w:val="009A3A76"/>
    <w:rsid w:val="009A3C04"/>
    <w:rsid w:val="009A4BA2"/>
    <w:rsid w:val="009A6E98"/>
    <w:rsid w:val="009B47B9"/>
    <w:rsid w:val="009B5DB3"/>
    <w:rsid w:val="009C05F5"/>
    <w:rsid w:val="009C1730"/>
    <w:rsid w:val="009C176E"/>
    <w:rsid w:val="009C506A"/>
    <w:rsid w:val="009C599F"/>
    <w:rsid w:val="009C74DF"/>
    <w:rsid w:val="009D3C66"/>
    <w:rsid w:val="009D453B"/>
    <w:rsid w:val="009E5F14"/>
    <w:rsid w:val="009F10AD"/>
    <w:rsid w:val="009F535B"/>
    <w:rsid w:val="009F6AAE"/>
    <w:rsid w:val="00A04D6E"/>
    <w:rsid w:val="00A04D7C"/>
    <w:rsid w:val="00A05ACB"/>
    <w:rsid w:val="00A06235"/>
    <w:rsid w:val="00A062C6"/>
    <w:rsid w:val="00A0767E"/>
    <w:rsid w:val="00A14FA3"/>
    <w:rsid w:val="00A20535"/>
    <w:rsid w:val="00A30AD5"/>
    <w:rsid w:val="00A3394D"/>
    <w:rsid w:val="00A37088"/>
    <w:rsid w:val="00A43A44"/>
    <w:rsid w:val="00A5395E"/>
    <w:rsid w:val="00A56230"/>
    <w:rsid w:val="00A62612"/>
    <w:rsid w:val="00A62CD4"/>
    <w:rsid w:val="00A63D1C"/>
    <w:rsid w:val="00A640A5"/>
    <w:rsid w:val="00A6568D"/>
    <w:rsid w:val="00A66290"/>
    <w:rsid w:val="00A67609"/>
    <w:rsid w:val="00A679DF"/>
    <w:rsid w:val="00A74B6D"/>
    <w:rsid w:val="00A77C67"/>
    <w:rsid w:val="00A81B1E"/>
    <w:rsid w:val="00A907B3"/>
    <w:rsid w:val="00A927C5"/>
    <w:rsid w:val="00A96175"/>
    <w:rsid w:val="00AA016E"/>
    <w:rsid w:val="00AA0FAF"/>
    <w:rsid w:val="00AA6343"/>
    <w:rsid w:val="00AA6798"/>
    <w:rsid w:val="00AB6F4C"/>
    <w:rsid w:val="00AC5A76"/>
    <w:rsid w:val="00AC7787"/>
    <w:rsid w:val="00AD0DE7"/>
    <w:rsid w:val="00AE09AD"/>
    <w:rsid w:val="00AE10C1"/>
    <w:rsid w:val="00AE2C2F"/>
    <w:rsid w:val="00B04DCA"/>
    <w:rsid w:val="00B06A6F"/>
    <w:rsid w:val="00B12CEE"/>
    <w:rsid w:val="00B15B54"/>
    <w:rsid w:val="00B15DE8"/>
    <w:rsid w:val="00B2446E"/>
    <w:rsid w:val="00B259B4"/>
    <w:rsid w:val="00B26B58"/>
    <w:rsid w:val="00B26E46"/>
    <w:rsid w:val="00B27009"/>
    <w:rsid w:val="00B316C0"/>
    <w:rsid w:val="00B320A4"/>
    <w:rsid w:val="00B3323D"/>
    <w:rsid w:val="00B35A29"/>
    <w:rsid w:val="00B37941"/>
    <w:rsid w:val="00B44CC2"/>
    <w:rsid w:val="00B45C0E"/>
    <w:rsid w:val="00B471A5"/>
    <w:rsid w:val="00B47B7C"/>
    <w:rsid w:val="00B551B5"/>
    <w:rsid w:val="00B5654E"/>
    <w:rsid w:val="00B6585B"/>
    <w:rsid w:val="00B73AFA"/>
    <w:rsid w:val="00B7553D"/>
    <w:rsid w:val="00B7554B"/>
    <w:rsid w:val="00B831F8"/>
    <w:rsid w:val="00B83315"/>
    <w:rsid w:val="00B8429F"/>
    <w:rsid w:val="00B862FA"/>
    <w:rsid w:val="00B93786"/>
    <w:rsid w:val="00BA5808"/>
    <w:rsid w:val="00BA7D64"/>
    <w:rsid w:val="00BB68E8"/>
    <w:rsid w:val="00BC2CF3"/>
    <w:rsid w:val="00BC330A"/>
    <w:rsid w:val="00BC53B8"/>
    <w:rsid w:val="00BD6587"/>
    <w:rsid w:val="00BD6732"/>
    <w:rsid w:val="00BE1982"/>
    <w:rsid w:val="00BE2055"/>
    <w:rsid w:val="00BE2E3A"/>
    <w:rsid w:val="00BF0373"/>
    <w:rsid w:val="00BF03DD"/>
    <w:rsid w:val="00BF21F6"/>
    <w:rsid w:val="00BF3095"/>
    <w:rsid w:val="00BF5D62"/>
    <w:rsid w:val="00BF702E"/>
    <w:rsid w:val="00C04B06"/>
    <w:rsid w:val="00C059D4"/>
    <w:rsid w:val="00C067CF"/>
    <w:rsid w:val="00C12302"/>
    <w:rsid w:val="00C149BF"/>
    <w:rsid w:val="00C152A1"/>
    <w:rsid w:val="00C15491"/>
    <w:rsid w:val="00C20AC7"/>
    <w:rsid w:val="00C316DA"/>
    <w:rsid w:val="00C3703F"/>
    <w:rsid w:val="00C40701"/>
    <w:rsid w:val="00C41E55"/>
    <w:rsid w:val="00C4509E"/>
    <w:rsid w:val="00C467B5"/>
    <w:rsid w:val="00C56311"/>
    <w:rsid w:val="00C57BF8"/>
    <w:rsid w:val="00C6526B"/>
    <w:rsid w:val="00C658B6"/>
    <w:rsid w:val="00C660C9"/>
    <w:rsid w:val="00C71012"/>
    <w:rsid w:val="00C7101D"/>
    <w:rsid w:val="00C743FF"/>
    <w:rsid w:val="00C814EB"/>
    <w:rsid w:val="00C83157"/>
    <w:rsid w:val="00C83180"/>
    <w:rsid w:val="00C86F48"/>
    <w:rsid w:val="00C879B0"/>
    <w:rsid w:val="00C96BEE"/>
    <w:rsid w:val="00C97026"/>
    <w:rsid w:val="00CA60B4"/>
    <w:rsid w:val="00CA72BC"/>
    <w:rsid w:val="00CB06BB"/>
    <w:rsid w:val="00CB13A7"/>
    <w:rsid w:val="00CB13B3"/>
    <w:rsid w:val="00CB2607"/>
    <w:rsid w:val="00CB5B72"/>
    <w:rsid w:val="00CB5F84"/>
    <w:rsid w:val="00CB6C49"/>
    <w:rsid w:val="00CB7C56"/>
    <w:rsid w:val="00CC279C"/>
    <w:rsid w:val="00CC2F6B"/>
    <w:rsid w:val="00CC34C9"/>
    <w:rsid w:val="00CC73E4"/>
    <w:rsid w:val="00CE66CB"/>
    <w:rsid w:val="00CE70C3"/>
    <w:rsid w:val="00CF28A0"/>
    <w:rsid w:val="00CF5418"/>
    <w:rsid w:val="00D01D10"/>
    <w:rsid w:val="00D0215E"/>
    <w:rsid w:val="00D0478D"/>
    <w:rsid w:val="00D04B7E"/>
    <w:rsid w:val="00D05F88"/>
    <w:rsid w:val="00D2002D"/>
    <w:rsid w:val="00D26114"/>
    <w:rsid w:val="00D26A7B"/>
    <w:rsid w:val="00D27CEE"/>
    <w:rsid w:val="00D37157"/>
    <w:rsid w:val="00D47753"/>
    <w:rsid w:val="00D53D18"/>
    <w:rsid w:val="00D554BD"/>
    <w:rsid w:val="00D57166"/>
    <w:rsid w:val="00D621D4"/>
    <w:rsid w:val="00D66A33"/>
    <w:rsid w:val="00D6787D"/>
    <w:rsid w:val="00D67AA0"/>
    <w:rsid w:val="00D71BB8"/>
    <w:rsid w:val="00D769DC"/>
    <w:rsid w:val="00D878E3"/>
    <w:rsid w:val="00D87AB3"/>
    <w:rsid w:val="00D90B42"/>
    <w:rsid w:val="00D94521"/>
    <w:rsid w:val="00DA1821"/>
    <w:rsid w:val="00DA5AB0"/>
    <w:rsid w:val="00DA5FCC"/>
    <w:rsid w:val="00DA66A4"/>
    <w:rsid w:val="00DB3711"/>
    <w:rsid w:val="00DB54A6"/>
    <w:rsid w:val="00DB58FD"/>
    <w:rsid w:val="00DC5B69"/>
    <w:rsid w:val="00DD1D99"/>
    <w:rsid w:val="00DD43FE"/>
    <w:rsid w:val="00DD748C"/>
    <w:rsid w:val="00DE3C81"/>
    <w:rsid w:val="00DF0C0A"/>
    <w:rsid w:val="00DF4F51"/>
    <w:rsid w:val="00DF5937"/>
    <w:rsid w:val="00DF5E19"/>
    <w:rsid w:val="00E01AA5"/>
    <w:rsid w:val="00E03810"/>
    <w:rsid w:val="00E0767A"/>
    <w:rsid w:val="00E10913"/>
    <w:rsid w:val="00E12136"/>
    <w:rsid w:val="00E20F31"/>
    <w:rsid w:val="00E32C34"/>
    <w:rsid w:val="00E36313"/>
    <w:rsid w:val="00E37A2A"/>
    <w:rsid w:val="00E50174"/>
    <w:rsid w:val="00E60897"/>
    <w:rsid w:val="00E6473E"/>
    <w:rsid w:val="00E6491E"/>
    <w:rsid w:val="00E657D8"/>
    <w:rsid w:val="00E65FE6"/>
    <w:rsid w:val="00E72884"/>
    <w:rsid w:val="00E729D4"/>
    <w:rsid w:val="00E77AF2"/>
    <w:rsid w:val="00E807D3"/>
    <w:rsid w:val="00E83B47"/>
    <w:rsid w:val="00E9229A"/>
    <w:rsid w:val="00E93F4E"/>
    <w:rsid w:val="00E96D74"/>
    <w:rsid w:val="00E97050"/>
    <w:rsid w:val="00EA1003"/>
    <w:rsid w:val="00EA295A"/>
    <w:rsid w:val="00EA48E9"/>
    <w:rsid w:val="00EA5B84"/>
    <w:rsid w:val="00EB2D48"/>
    <w:rsid w:val="00EB455C"/>
    <w:rsid w:val="00ED114F"/>
    <w:rsid w:val="00ED16B4"/>
    <w:rsid w:val="00ED595B"/>
    <w:rsid w:val="00EE1DFA"/>
    <w:rsid w:val="00EE3E80"/>
    <w:rsid w:val="00EE4556"/>
    <w:rsid w:val="00EF0192"/>
    <w:rsid w:val="00EF1B2E"/>
    <w:rsid w:val="00EF2A49"/>
    <w:rsid w:val="00EF562B"/>
    <w:rsid w:val="00F001FB"/>
    <w:rsid w:val="00F051BD"/>
    <w:rsid w:val="00F05A2D"/>
    <w:rsid w:val="00F124C3"/>
    <w:rsid w:val="00F12D7C"/>
    <w:rsid w:val="00F15329"/>
    <w:rsid w:val="00F1640A"/>
    <w:rsid w:val="00F178AB"/>
    <w:rsid w:val="00F17AF2"/>
    <w:rsid w:val="00F205A7"/>
    <w:rsid w:val="00F25A55"/>
    <w:rsid w:val="00F35443"/>
    <w:rsid w:val="00F45819"/>
    <w:rsid w:val="00F50043"/>
    <w:rsid w:val="00F54AB1"/>
    <w:rsid w:val="00F55071"/>
    <w:rsid w:val="00F64697"/>
    <w:rsid w:val="00F65FFA"/>
    <w:rsid w:val="00F72363"/>
    <w:rsid w:val="00F72407"/>
    <w:rsid w:val="00F72DEE"/>
    <w:rsid w:val="00F76F01"/>
    <w:rsid w:val="00F84340"/>
    <w:rsid w:val="00F851FA"/>
    <w:rsid w:val="00F85F0D"/>
    <w:rsid w:val="00F91E0E"/>
    <w:rsid w:val="00F94107"/>
    <w:rsid w:val="00FA2402"/>
    <w:rsid w:val="00FA2AF4"/>
    <w:rsid w:val="00FB41B2"/>
    <w:rsid w:val="00FB5569"/>
    <w:rsid w:val="00FB5870"/>
    <w:rsid w:val="00FC2A18"/>
    <w:rsid w:val="00FC3371"/>
    <w:rsid w:val="00FC4382"/>
    <w:rsid w:val="00FC5308"/>
    <w:rsid w:val="00FC5814"/>
    <w:rsid w:val="00FC79D9"/>
    <w:rsid w:val="00FD4CDA"/>
    <w:rsid w:val="00FE43D3"/>
    <w:rsid w:val="00FF333F"/>
    <w:rsid w:val="00FF35EA"/>
    <w:rsid w:val="00FF5FCC"/>
    <w:rsid w:val="00FF699F"/>
    <w:rsid w:val="02237EC3"/>
    <w:rsid w:val="049E2698"/>
    <w:rsid w:val="05737F6F"/>
    <w:rsid w:val="05930AE6"/>
    <w:rsid w:val="05CB6C69"/>
    <w:rsid w:val="06330FB6"/>
    <w:rsid w:val="09F24BD0"/>
    <w:rsid w:val="0D2B17C5"/>
    <w:rsid w:val="133A364E"/>
    <w:rsid w:val="14293DC5"/>
    <w:rsid w:val="16511EA9"/>
    <w:rsid w:val="1C852FB0"/>
    <w:rsid w:val="21B46321"/>
    <w:rsid w:val="225B0C4F"/>
    <w:rsid w:val="25002700"/>
    <w:rsid w:val="259F03C9"/>
    <w:rsid w:val="2BC94320"/>
    <w:rsid w:val="307B7E62"/>
    <w:rsid w:val="30DE5214"/>
    <w:rsid w:val="34141FFA"/>
    <w:rsid w:val="3649270A"/>
    <w:rsid w:val="383C4475"/>
    <w:rsid w:val="3A6A2A9B"/>
    <w:rsid w:val="3D027CE1"/>
    <w:rsid w:val="3E7B665B"/>
    <w:rsid w:val="40C829DE"/>
    <w:rsid w:val="41FE4DAB"/>
    <w:rsid w:val="478604B1"/>
    <w:rsid w:val="49AA6ADA"/>
    <w:rsid w:val="4A2A713E"/>
    <w:rsid w:val="4A3A46F4"/>
    <w:rsid w:val="4B5D2E15"/>
    <w:rsid w:val="4B6254D7"/>
    <w:rsid w:val="4F046760"/>
    <w:rsid w:val="50523FDC"/>
    <w:rsid w:val="50AB3BF3"/>
    <w:rsid w:val="50B46A60"/>
    <w:rsid w:val="522F65DB"/>
    <w:rsid w:val="52D34FC9"/>
    <w:rsid w:val="542A5E5B"/>
    <w:rsid w:val="669765FA"/>
    <w:rsid w:val="6AEE1E4C"/>
    <w:rsid w:val="72FC17EB"/>
    <w:rsid w:val="75633491"/>
    <w:rsid w:val="7AA002C3"/>
    <w:rsid w:val="7E0967C8"/>
    <w:rsid w:val="7FC1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rPr>
      <w:sz w:val="24"/>
    </w:rPr>
  </w:style>
  <w:style w:type="character" w:customStyle="1" w:styleId="9">
    <w:name w:val="正文文本 字符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0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章标题"/>
    <w:next w:val="1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段"/>
    <w:link w:val="1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  <w:style w:type="character" w:customStyle="1" w:styleId="15">
    <w:name w:val="段 Char"/>
    <w:link w:val="14"/>
    <w:qFormat/>
    <w:locked/>
    <w:uiPriority w:val="0"/>
    <w:rPr>
      <w:rFonts w:ascii="宋体"/>
      <w:kern w:val="2"/>
      <w:sz w:val="22"/>
      <w:lang w:val="en-US" w:eastAsia="zh-CN"/>
    </w:rPr>
  </w:style>
  <w:style w:type="paragraph" w:customStyle="1" w:styleId="16">
    <w:name w:val="一级条标题"/>
    <w:next w:val="14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">
    <w:name w:val="二级条标题"/>
    <w:basedOn w:val="16"/>
    <w:next w:val="14"/>
    <w:qFormat/>
    <w:uiPriority w:val="0"/>
    <w:pPr>
      <w:spacing w:before="50" w:after="50"/>
      <w:outlineLvl w:val="3"/>
    </w:pPr>
  </w:style>
  <w:style w:type="paragraph" w:customStyle="1" w:styleId="18">
    <w:name w:val="四级条标题"/>
    <w:basedOn w:val="1"/>
    <w:next w:val="14"/>
    <w:qFormat/>
    <w:uiPriority w:val="99"/>
    <w:pPr>
      <w:widowControl/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9">
    <w:name w:val="五级条标题"/>
    <w:basedOn w:val="18"/>
    <w:next w:val="14"/>
    <w:qFormat/>
    <w:uiPriority w:val="99"/>
    <w:pPr>
      <w:outlineLvl w:val="6"/>
    </w:pPr>
  </w:style>
  <w:style w:type="paragraph" w:customStyle="1" w:styleId="20">
    <w:name w:val="二级无"/>
    <w:basedOn w:val="17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21">
    <w:name w:val="一级无"/>
    <w:basedOn w:val="16"/>
    <w:qFormat/>
    <w:uiPriority w:val="99"/>
    <w:pPr>
      <w:numPr>
        <w:ilvl w:val="1"/>
        <w:numId w:val="1"/>
      </w:numPr>
      <w:spacing w:beforeLines="0" w:afterLines="0"/>
    </w:pPr>
    <w:rPr>
      <w:rFonts w:ascii="宋体" w:eastAsia="宋体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注："/>
    <w:next w:val="14"/>
    <w:qFormat/>
    <w:uiPriority w:val="99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4">
    <w:name w:val="正文表标题"/>
    <w:next w:val="14"/>
    <w:qFormat/>
    <w:uiPriority w:val="99"/>
    <w:pPr>
      <w:numPr>
        <w:ilvl w:val="0"/>
        <w:numId w:val="3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msolistparagraph"/>
    <w:basedOn w:val="1"/>
    <w:qFormat/>
    <w:uiPriority w:val="99"/>
    <w:pPr>
      <w:ind w:firstLine="420" w:firstLineChars="200"/>
    </w:pPr>
  </w:style>
  <w:style w:type="paragraph" w:customStyle="1" w:styleId="26">
    <w:name w:val="列出段落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8">
    <w:name w:val="font51"/>
    <w:basedOn w:val="8"/>
    <w:qFormat/>
    <w:uiPriority w:val="0"/>
    <w:rPr>
      <w:rFonts w:ascii="微软雅黑" w:hAnsi="微软雅黑" w:eastAsia="微软雅黑" w:cs="微软雅黑"/>
      <w:color w:val="3D3D3D"/>
      <w:sz w:val="22"/>
      <w:szCs w:val="22"/>
      <w:u w:val="none"/>
    </w:rPr>
  </w:style>
  <w:style w:type="character" w:customStyle="1" w:styleId="29">
    <w:name w:val="font21"/>
    <w:basedOn w:val="8"/>
    <w:qFormat/>
    <w:uiPriority w:val="0"/>
    <w:rPr>
      <w:rFonts w:hint="eastAsia" w:ascii="仿宋_GB2312" w:eastAsia="仿宋_GB2312" w:cs="仿宋_GB2312"/>
      <w:color w:val="3D3D3D"/>
      <w:sz w:val="22"/>
      <w:szCs w:val="22"/>
      <w:u w:val="none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C3EA-D889-4C65-9BFF-56A938319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1128</Words>
  <Characters>6430</Characters>
  <Lines>53</Lines>
  <Paragraphs>15</Paragraphs>
  <TotalTime>3</TotalTime>
  <ScaleCrop>false</ScaleCrop>
  <LinksUpToDate>false</LinksUpToDate>
  <CharactersWithSpaces>7543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2018-10-11T08:41:00Z</dcterms:created>
  <dc:creator>dell</dc:creator>
  <cp:lastModifiedBy>Administrator</cp:lastModifiedBy>
  <cp:lastPrinted>2019-03-07T09:39:00Z</cp:lastPrinted>
  <dcterms:modified xsi:type="dcterms:W3CDTF">2023-12-06T02:36:03Z</dcterms:modified>
  <cp:revision>422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7842A5A0B5354C0B95CD42467B4AA800_12</vt:lpwstr>
  </property>
</Properties>
</file>